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3003F5" w14:textId="78488B58" w:rsidR="00D34811" w:rsidRPr="005D7C7D" w:rsidRDefault="00D34811" w:rsidP="00D34811">
      <w:pPr>
        <w:pStyle w:val="NormalWeb"/>
        <w:jc w:val="center"/>
        <w:rPr>
          <w:rFonts w:ascii="Helvetica Neue Thin" w:hAnsi="Helvetica Neue Thin"/>
          <w:color w:val="193D5C"/>
          <w:sz w:val="64"/>
          <w:szCs w:val="64"/>
        </w:rPr>
      </w:pPr>
      <w:r w:rsidRPr="005D7C7D">
        <w:rPr>
          <w:rFonts w:ascii="Helvetica Neue Thin" w:hAnsi="Helvetica Neue Thin"/>
          <w:noProof/>
          <w:color w:val="193D5C"/>
          <w:sz w:val="64"/>
          <w:szCs w:val="64"/>
          <w14:ligatures w14:val="standardContextual"/>
        </w:rPr>
        <w:drawing>
          <wp:inline distT="0" distB="0" distL="0" distR="0" wp14:anchorId="1216B2B2" wp14:editId="21C65A4F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0099" cy="123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2041" w14:textId="77777777" w:rsidR="005D7C7D" w:rsidRPr="005D7C7D" w:rsidRDefault="005D7C7D" w:rsidP="005D7C7D">
      <w:pPr>
        <w:spacing w:before="100" w:beforeAutospacing="1" w:after="100" w:afterAutospacing="1" w:line="240" w:lineRule="auto"/>
        <w:jc w:val="center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5D7C7D">
        <w:rPr>
          <w:rFonts w:ascii="Helvetica Neue Thin" w:eastAsia="Times New Roman" w:hAnsi="Helvetica Neue Thin" w:cs="Times New Roman"/>
          <w:color w:val="193D5C"/>
          <w:kern w:val="0"/>
          <w:sz w:val="64"/>
          <w:szCs w:val="64"/>
          <w14:ligatures w14:val="none"/>
        </w:rPr>
        <w:t>Self-GC Decision Matrix</w:t>
      </w:r>
    </w:p>
    <w:p w14:paraId="4B501AD4" w14:textId="77777777" w:rsidR="005D7C7D" w:rsidRDefault="005D7C7D" w:rsidP="005D7C7D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</w:pPr>
      <w:r w:rsidRPr="005D7C7D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This tool will help you make the critical decision between acting as your own General Contractor (Self-GC) or hiring a professional builder. Systematically weigh the pros, cons, and personal fit for each path to make the best choice for your project, finances, and sanity.</w:t>
      </w:r>
    </w:p>
    <w:p w14:paraId="7296003F" w14:textId="77777777" w:rsidR="009369F5" w:rsidRPr="00D34811" w:rsidRDefault="009369F5" w:rsidP="009369F5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Project Title: _______________________________________________________________</w:t>
      </w:r>
    </w:p>
    <w:p w14:paraId="7F9478A7" w14:textId="77777777" w:rsidR="009369F5" w:rsidRPr="00D34811" w:rsidRDefault="009369F5" w:rsidP="009369F5">
      <w:pPr>
        <w:pStyle w:val="NormalWeb"/>
        <w:rPr>
          <w:rFonts w:ascii="Helvetica Neue Thin" w:hAnsi="Helvetica Neue Thin"/>
        </w:rPr>
      </w:pPr>
      <w:r w:rsidRPr="00D34811">
        <w:rPr>
          <w:rFonts w:ascii="Helvetica Neue Thin" w:hAnsi="Helvetica Neue Thin"/>
          <w:color w:val="000000"/>
        </w:rPr>
        <w:t>Date: _______________________________</w:t>
      </w:r>
    </w:p>
    <w:p w14:paraId="6B49E80D" w14:textId="77777777" w:rsidR="009369F5" w:rsidRPr="005D7C7D" w:rsidRDefault="009369F5" w:rsidP="005D7C7D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8"/>
        <w:gridCol w:w="4020"/>
        <w:gridCol w:w="3966"/>
        <w:gridCol w:w="1286"/>
      </w:tblGrid>
      <w:tr w:rsidR="005D7C7D" w:rsidRPr="001149F0" w14:paraId="1B98A523" w14:textId="77777777" w:rsidTr="005D7C7D">
        <w:tc>
          <w:tcPr>
            <w:tcW w:w="0" w:type="auto"/>
            <w:hideMark/>
          </w:tcPr>
          <w:p w14:paraId="5B222037" w14:textId="77777777" w:rsidR="005D7C7D" w:rsidRPr="009369F5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369F5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:u w:val="single"/>
                <w14:ligatures w14:val="none"/>
              </w:rPr>
              <w:t>Decision Factor</w:t>
            </w:r>
          </w:p>
        </w:tc>
        <w:tc>
          <w:tcPr>
            <w:tcW w:w="0" w:type="auto"/>
            <w:hideMark/>
          </w:tcPr>
          <w:p w14:paraId="473AB8B8" w14:textId="77777777" w:rsidR="005D7C7D" w:rsidRPr="009369F5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369F5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:u w:val="single"/>
                <w14:ligatures w14:val="none"/>
              </w:rPr>
              <w:t>Self-GC Path (Pros &amp; Cons)</w:t>
            </w:r>
          </w:p>
        </w:tc>
        <w:tc>
          <w:tcPr>
            <w:tcW w:w="0" w:type="auto"/>
            <w:hideMark/>
          </w:tcPr>
          <w:p w14:paraId="32CD4369" w14:textId="77777777" w:rsidR="005D7C7D" w:rsidRPr="009369F5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369F5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:u w:val="single"/>
                <w14:ligatures w14:val="none"/>
              </w:rPr>
              <w:t>Hired Builder Path (Pros &amp; Cons)</w:t>
            </w:r>
          </w:p>
        </w:tc>
        <w:tc>
          <w:tcPr>
            <w:tcW w:w="0" w:type="auto"/>
            <w:hideMark/>
          </w:tcPr>
          <w:p w14:paraId="079FE173" w14:textId="77777777" w:rsidR="005D7C7D" w:rsidRPr="009369F5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:u w:val="single"/>
                <w14:ligatures w14:val="none"/>
              </w:rPr>
            </w:pPr>
            <w:r w:rsidRPr="009369F5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:u w:val="single"/>
                <w14:ligatures w14:val="none"/>
              </w:rPr>
              <w:t>My Personal Score (1-5)</w:t>
            </w:r>
          </w:p>
        </w:tc>
      </w:tr>
      <w:tr w:rsidR="005D7C7D" w:rsidRPr="001149F0" w14:paraId="3F6E5512" w14:textId="77777777" w:rsidTr="005D7C7D">
        <w:tc>
          <w:tcPr>
            <w:tcW w:w="0" w:type="auto"/>
            <w:hideMark/>
          </w:tcPr>
          <w:p w14:paraId="4A03F792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Cost</w:t>
            </w:r>
          </w:p>
        </w:tc>
        <w:tc>
          <w:tcPr>
            <w:tcW w:w="0" w:type="auto"/>
            <w:hideMark/>
          </w:tcPr>
          <w:p w14:paraId="153D7D4D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(A hired builder costs ~20% of hard costs. Can I realistically save this much by self-</w:t>
            </w:r>
            <w:proofErr w:type="spellStart"/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GCing</w:t>
            </w:r>
            <w:proofErr w:type="spellEnd"/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?)</w:t>
            </w:r>
          </w:p>
        </w:tc>
        <w:tc>
          <w:tcPr>
            <w:tcW w:w="0" w:type="auto"/>
            <w:hideMark/>
          </w:tcPr>
          <w:p w14:paraId="72FC9D9B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(The builder's fee provides a fixed cost and professional management. Is the premium worth the risk reduction?)</w:t>
            </w:r>
          </w:p>
        </w:tc>
        <w:tc>
          <w:tcPr>
            <w:tcW w:w="0" w:type="auto"/>
            <w:hideMark/>
          </w:tcPr>
          <w:p w14:paraId="60372AB5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5D7C7D" w:rsidRPr="001149F0" w14:paraId="4B4D9CEA" w14:textId="77777777" w:rsidTr="005D7C7D">
        <w:tc>
          <w:tcPr>
            <w:tcW w:w="0" w:type="auto"/>
            <w:hideMark/>
          </w:tcPr>
          <w:p w14:paraId="06C25BEC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Time Availability</w:t>
            </w:r>
          </w:p>
        </w:tc>
        <w:tc>
          <w:tcPr>
            <w:tcW w:w="0" w:type="auto"/>
            <w:hideMark/>
          </w:tcPr>
          <w:p w14:paraId="694D320A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(Can I consistently spare 20-30+ hours/week for the entire build, including handling emergencies?)</w:t>
            </w:r>
          </w:p>
        </w:tc>
        <w:tc>
          <w:tcPr>
            <w:tcW w:w="0" w:type="auto"/>
            <w:hideMark/>
          </w:tcPr>
          <w:p w14:paraId="5185AA82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(Hiring a builder frees up my time significantly. How much is my time worth?)</w:t>
            </w:r>
          </w:p>
        </w:tc>
        <w:tc>
          <w:tcPr>
            <w:tcW w:w="0" w:type="auto"/>
            <w:hideMark/>
          </w:tcPr>
          <w:p w14:paraId="0FEB2741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5D7C7D" w:rsidRPr="001149F0" w14:paraId="1DDD3A45" w14:textId="77777777" w:rsidTr="005D7C7D">
        <w:tc>
          <w:tcPr>
            <w:tcW w:w="0" w:type="auto"/>
            <w:hideMark/>
          </w:tcPr>
          <w:p w14:paraId="7B898E9A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Skills &amp; Network</w:t>
            </w:r>
          </w:p>
        </w:tc>
        <w:tc>
          <w:tcPr>
            <w:tcW w:w="0" w:type="auto"/>
            <w:hideMark/>
          </w:tcPr>
          <w:p w14:paraId="6730A2BA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(Do I have construction knowledge and a vetted roster of reliable, high-quality subcontractors?)</w:t>
            </w:r>
          </w:p>
        </w:tc>
        <w:tc>
          <w:tcPr>
            <w:tcW w:w="0" w:type="auto"/>
            <w:hideMark/>
          </w:tcPr>
          <w:p w14:paraId="4FDFB247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(A good builder brings their proven network. How strong is their reputation and team?)</w:t>
            </w:r>
          </w:p>
        </w:tc>
        <w:tc>
          <w:tcPr>
            <w:tcW w:w="0" w:type="auto"/>
            <w:hideMark/>
          </w:tcPr>
          <w:p w14:paraId="53C73F89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5D7C7D" w:rsidRPr="001149F0" w14:paraId="387EF857" w14:textId="77777777" w:rsidTr="005D7C7D">
        <w:tc>
          <w:tcPr>
            <w:tcW w:w="0" w:type="auto"/>
            <w:hideMark/>
          </w:tcPr>
          <w:p w14:paraId="4B113831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Risk Appetite &amp; Liability</w:t>
            </w:r>
          </w:p>
        </w:tc>
        <w:tc>
          <w:tcPr>
            <w:tcW w:w="0" w:type="auto"/>
            <w:hideMark/>
          </w:tcPr>
          <w:p w14:paraId="6EA58272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(Am I comfortable personally carrying all insurance, managing site safety, and being liable for code compliance and defects?)</w:t>
            </w:r>
          </w:p>
        </w:tc>
        <w:tc>
          <w:tcPr>
            <w:tcW w:w="0" w:type="auto"/>
            <w:hideMark/>
          </w:tcPr>
          <w:p w14:paraId="5E8A36AA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(The builder assumes most of the liability for safety and workmanship. What is my comfort level with this transfer of risk?)</w:t>
            </w:r>
          </w:p>
        </w:tc>
        <w:tc>
          <w:tcPr>
            <w:tcW w:w="0" w:type="auto"/>
            <w:hideMark/>
          </w:tcPr>
          <w:p w14:paraId="775FFD22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5D7C7D" w:rsidRPr="001149F0" w14:paraId="437687F9" w14:textId="77777777" w:rsidTr="005D7C7D">
        <w:tc>
          <w:tcPr>
            <w:tcW w:w="0" w:type="auto"/>
            <w:hideMark/>
          </w:tcPr>
          <w:p w14:paraId="7A09E629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Financing</w:t>
            </w:r>
          </w:p>
        </w:tc>
        <w:tc>
          <w:tcPr>
            <w:tcW w:w="0" w:type="auto"/>
            <w:hideMark/>
          </w:tcPr>
          <w:p w14:paraId="68CFBAD0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(Will my lender approve an owner-builder loan? Are the terms, draw schedule, and oversight requirements acceptable?)</w:t>
            </w:r>
          </w:p>
        </w:tc>
        <w:tc>
          <w:tcPr>
            <w:tcW w:w="0" w:type="auto"/>
            <w:hideMark/>
          </w:tcPr>
          <w:p w14:paraId="043EAA70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(Lenders prefer professional GCs, often leading to smoother loan approval and processing. Is this a major factor for me?)</w:t>
            </w:r>
          </w:p>
        </w:tc>
        <w:tc>
          <w:tcPr>
            <w:tcW w:w="0" w:type="auto"/>
            <w:hideMark/>
          </w:tcPr>
          <w:p w14:paraId="731D3B3D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5D7C7D" w:rsidRPr="001149F0" w14:paraId="3679CBB1" w14:textId="77777777" w:rsidTr="005D7C7D">
        <w:tc>
          <w:tcPr>
            <w:tcW w:w="0" w:type="auto"/>
            <w:hideMark/>
          </w:tcPr>
          <w:p w14:paraId="354B3C31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Control &amp; Design Freedom</w:t>
            </w:r>
          </w:p>
        </w:tc>
        <w:tc>
          <w:tcPr>
            <w:tcW w:w="0" w:type="auto"/>
            <w:hideMark/>
          </w:tcPr>
          <w:p w14:paraId="2250EA63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(How important is direct, micro-control over every detail and material selection?)</w:t>
            </w:r>
          </w:p>
        </w:tc>
        <w:tc>
          <w:tcPr>
            <w:tcW w:w="0" w:type="auto"/>
            <w:hideMark/>
          </w:tcPr>
          <w:p w14:paraId="153C8F7D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(I will have less micro-control but can avoid change order fees by making decisions through a structured process.)</w:t>
            </w:r>
          </w:p>
        </w:tc>
        <w:tc>
          <w:tcPr>
            <w:tcW w:w="0" w:type="auto"/>
            <w:hideMark/>
          </w:tcPr>
          <w:p w14:paraId="4F5978BD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5D7C7D" w:rsidRPr="001149F0" w14:paraId="5C074048" w14:textId="77777777" w:rsidTr="005D7C7D">
        <w:tc>
          <w:tcPr>
            <w:tcW w:w="0" w:type="auto"/>
            <w:hideMark/>
          </w:tcPr>
          <w:p w14:paraId="798827C1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Emotional &amp; Mental Load</w:t>
            </w:r>
          </w:p>
        </w:tc>
        <w:tc>
          <w:tcPr>
            <w:tcW w:w="0" w:type="auto"/>
            <w:hideMark/>
          </w:tcPr>
          <w:p w14:paraId="776A0AE0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(Am I prepared to be the ultimate problem-solver for every subcontractor dispute, supply chain issue, and inspection failure?)</w:t>
            </w:r>
          </w:p>
        </w:tc>
        <w:tc>
          <w:tcPr>
            <w:tcW w:w="0" w:type="auto"/>
            <w:hideMark/>
          </w:tcPr>
          <w:p w14:paraId="3A3025A4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(The builder acts as the primary problem-solver and buffer. How much stress do I want to take on?)</w:t>
            </w:r>
          </w:p>
        </w:tc>
        <w:tc>
          <w:tcPr>
            <w:tcW w:w="0" w:type="auto"/>
            <w:hideMark/>
          </w:tcPr>
          <w:p w14:paraId="6420DE91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  <w:tr w:rsidR="005D7C7D" w:rsidRPr="001149F0" w14:paraId="6F803100" w14:textId="77777777" w:rsidTr="005D7C7D">
        <w:tc>
          <w:tcPr>
            <w:tcW w:w="0" w:type="auto"/>
            <w:hideMark/>
          </w:tcPr>
          <w:p w14:paraId="1D3A01AB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Opportunity Cost</w:t>
            </w:r>
          </w:p>
        </w:tc>
        <w:tc>
          <w:tcPr>
            <w:tcW w:w="0" w:type="auto"/>
            <w:hideMark/>
          </w:tcPr>
          <w:p w14:paraId="555ECC18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(Will the potential savings outweigh lost income from my primary job or the impact on my family and personal life?)</w:t>
            </w:r>
          </w:p>
        </w:tc>
        <w:tc>
          <w:tcPr>
            <w:tcW w:w="0" w:type="auto"/>
            <w:hideMark/>
          </w:tcPr>
          <w:p w14:paraId="30C89FCB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1149F0"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  <w:t>(The cost of a builder allows me to maintain focus on my career and family. What is the financial and personal value of that focus?)</w:t>
            </w:r>
          </w:p>
        </w:tc>
        <w:tc>
          <w:tcPr>
            <w:tcW w:w="0" w:type="auto"/>
            <w:hideMark/>
          </w:tcPr>
          <w:p w14:paraId="1BA6F7E1" w14:textId="77777777" w:rsidR="005D7C7D" w:rsidRPr="001149F0" w:rsidRDefault="005D7C7D" w:rsidP="005D7C7D">
            <w:pPr>
              <w:spacing w:before="100" w:beforeAutospacing="1" w:after="100" w:afterAutospacing="1"/>
              <w:rPr>
                <w:rFonts w:ascii="Helvetica Neue Thin" w:eastAsia="Times New Roman" w:hAnsi="Helvetica Neue Thin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23E4CB08" w14:textId="77777777" w:rsidR="005D7C7D" w:rsidRPr="005D7C7D" w:rsidRDefault="005D7C7D" w:rsidP="005D7C7D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5D7C7D">
        <w:rPr>
          <w:rFonts w:ascii="Helvetica Neue Thin" w:eastAsia="Times New Roman" w:hAnsi="Helvetica Neue Thin" w:cs="Times New Roman"/>
          <w:color w:val="000000"/>
          <w:kern w:val="0"/>
          <w:sz w:val="28"/>
          <w:szCs w:val="28"/>
          <w14:ligatures w14:val="none"/>
        </w:rPr>
        <w:t>Final Tally &amp; Decision</w:t>
      </w:r>
    </w:p>
    <w:p w14:paraId="1B4DB951" w14:textId="77777777" w:rsidR="005D7C7D" w:rsidRPr="005D7C7D" w:rsidRDefault="005D7C7D" w:rsidP="005D7C7D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5D7C7D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t>Tally your scores and reflect on the path that best aligns with your situation. Document your final decision and the key reasons behind it.</w:t>
      </w:r>
    </w:p>
    <w:p w14:paraId="030ED7A2" w14:textId="317A6F31" w:rsidR="005D7C7D" w:rsidRPr="001149F0" w:rsidRDefault="005D7C7D" w:rsidP="001149F0">
      <w:pPr>
        <w:spacing w:before="100" w:beforeAutospacing="1" w:after="100" w:afterAutospacing="1" w:line="240" w:lineRule="auto"/>
        <w:rPr>
          <w:rFonts w:ascii="Helvetica Neue Thin" w:eastAsia="Times New Roman" w:hAnsi="Helvetica Neue Thin" w:cs="Times New Roman"/>
          <w:kern w:val="0"/>
          <w14:ligatures w14:val="none"/>
        </w:rPr>
      </w:pPr>
      <w:r w:rsidRPr="005D7C7D">
        <w:rPr>
          <w:rFonts w:ascii="Helvetica Neue Thin" w:eastAsia="Times New Roman" w:hAnsi="Helvetica Neue Thin" w:cs="Times New Roman"/>
          <w:color w:val="000000"/>
          <w:kern w:val="0"/>
          <w14:ligatures w14:val="none"/>
        </w:rPr>
        <w:lastRenderedPageBreak/>
        <w:t>_____________________________________________________________________________ _____________________________________________________________________________ _____________________________________________________________________________</w:t>
      </w:r>
    </w:p>
    <w:sectPr w:rsidR="005D7C7D" w:rsidRPr="001149F0" w:rsidSect="00EB421C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4D95A" w14:textId="77777777" w:rsidR="0013245E" w:rsidRDefault="0013245E" w:rsidP="00D34811">
      <w:pPr>
        <w:spacing w:after="0" w:line="240" w:lineRule="auto"/>
      </w:pPr>
      <w:r>
        <w:separator/>
      </w:r>
    </w:p>
  </w:endnote>
  <w:endnote w:type="continuationSeparator" w:id="0">
    <w:p w14:paraId="21F339CB" w14:textId="77777777" w:rsidR="0013245E" w:rsidRDefault="0013245E" w:rsidP="00D34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41CE2" w14:textId="77777777" w:rsidR="0013245E" w:rsidRDefault="0013245E" w:rsidP="00D34811">
      <w:pPr>
        <w:spacing w:after="0" w:line="240" w:lineRule="auto"/>
      </w:pPr>
      <w:r>
        <w:separator/>
      </w:r>
    </w:p>
  </w:footnote>
  <w:footnote w:type="continuationSeparator" w:id="0">
    <w:p w14:paraId="34F93AB7" w14:textId="77777777" w:rsidR="0013245E" w:rsidRDefault="0013245E" w:rsidP="00D34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C1B0" w14:textId="59E99D0D" w:rsidR="00D34811" w:rsidRPr="00954527" w:rsidRDefault="00D34811" w:rsidP="00D34811">
    <w:pPr>
      <w:pStyle w:val="Header"/>
      <w:jc w:val="right"/>
      <w:rPr>
        <w:rFonts w:ascii="Helvetica Neue UltraLight" w:hAnsi="Helvetica Neue UltraLight"/>
        <w:sz w:val="20"/>
        <w:szCs w:val="20"/>
      </w:rPr>
    </w:pPr>
    <w:r w:rsidRPr="00954527">
      <w:rPr>
        <w:rFonts w:ascii="Helvetica Neue UltraLight" w:hAnsi="Helvetica Neue UltraLight"/>
        <w:sz w:val="20"/>
        <w:szCs w:val="20"/>
      </w:rPr>
      <w:t xml:space="preserve">Module 1 Lesson </w:t>
    </w:r>
    <w:r w:rsidR="005D7C7D">
      <w:rPr>
        <w:rFonts w:ascii="Helvetica Neue UltraLight" w:hAnsi="Helvetica Neue UltraLight"/>
        <w:sz w:val="20"/>
        <w:szCs w:val="20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50CDD"/>
    <w:multiLevelType w:val="multilevel"/>
    <w:tmpl w:val="70A0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55F"/>
    <w:multiLevelType w:val="multilevel"/>
    <w:tmpl w:val="2090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523A8D"/>
    <w:multiLevelType w:val="multilevel"/>
    <w:tmpl w:val="06540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A9379B"/>
    <w:multiLevelType w:val="multilevel"/>
    <w:tmpl w:val="078A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CC1AFA"/>
    <w:multiLevelType w:val="multilevel"/>
    <w:tmpl w:val="587C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5C23EF"/>
    <w:multiLevelType w:val="multilevel"/>
    <w:tmpl w:val="75C0D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683B16"/>
    <w:multiLevelType w:val="multilevel"/>
    <w:tmpl w:val="DBE43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0008EC"/>
    <w:multiLevelType w:val="multilevel"/>
    <w:tmpl w:val="E9E8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F75242"/>
    <w:multiLevelType w:val="multilevel"/>
    <w:tmpl w:val="F4F86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21746A"/>
    <w:multiLevelType w:val="multilevel"/>
    <w:tmpl w:val="C6DED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984135"/>
    <w:multiLevelType w:val="multilevel"/>
    <w:tmpl w:val="B46A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2425D6"/>
    <w:multiLevelType w:val="multilevel"/>
    <w:tmpl w:val="610EA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AF0017"/>
    <w:multiLevelType w:val="multilevel"/>
    <w:tmpl w:val="628C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F50966"/>
    <w:multiLevelType w:val="multilevel"/>
    <w:tmpl w:val="8A4C1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2575A"/>
    <w:multiLevelType w:val="multilevel"/>
    <w:tmpl w:val="D5AA9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1D083F"/>
    <w:multiLevelType w:val="multilevel"/>
    <w:tmpl w:val="1F16D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254559">
    <w:abstractNumId w:val="3"/>
  </w:num>
  <w:num w:numId="2" w16cid:durableId="1705058991">
    <w:abstractNumId w:val="0"/>
  </w:num>
  <w:num w:numId="3" w16cid:durableId="2020496384">
    <w:abstractNumId w:val="9"/>
  </w:num>
  <w:num w:numId="4" w16cid:durableId="209613844">
    <w:abstractNumId w:val="8"/>
  </w:num>
  <w:num w:numId="5" w16cid:durableId="279991675">
    <w:abstractNumId w:val="1"/>
  </w:num>
  <w:num w:numId="6" w16cid:durableId="1758207092">
    <w:abstractNumId w:val="2"/>
  </w:num>
  <w:num w:numId="7" w16cid:durableId="1761178837">
    <w:abstractNumId w:val="7"/>
  </w:num>
  <w:num w:numId="8" w16cid:durableId="620383045">
    <w:abstractNumId w:val="14"/>
  </w:num>
  <w:num w:numId="9" w16cid:durableId="726687856">
    <w:abstractNumId w:val="10"/>
  </w:num>
  <w:num w:numId="10" w16cid:durableId="1489320074">
    <w:abstractNumId w:val="13"/>
  </w:num>
  <w:num w:numId="11" w16cid:durableId="512260769">
    <w:abstractNumId w:val="6"/>
  </w:num>
  <w:num w:numId="12" w16cid:durableId="1359428661">
    <w:abstractNumId w:val="4"/>
  </w:num>
  <w:num w:numId="13" w16cid:durableId="490604137">
    <w:abstractNumId w:val="15"/>
  </w:num>
  <w:num w:numId="14" w16cid:durableId="325326601">
    <w:abstractNumId w:val="5"/>
  </w:num>
  <w:num w:numId="15" w16cid:durableId="1599944286">
    <w:abstractNumId w:val="11"/>
  </w:num>
  <w:num w:numId="16" w16cid:durableId="6304828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811"/>
    <w:rsid w:val="00062F72"/>
    <w:rsid w:val="00073823"/>
    <w:rsid w:val="001149F0"/>
    <w:rsid w:val="00132457"/>
    <w:rsid w:val="0013245E"/>
    <w:rsid w:val="001735C9"/>
    <w:rsid w:val="00185E73"/>
    <w:rsid w:val="001E6961"/>
    <w:rsid w:val="00435278"/>
    <w:rsid w:val="0050418A"/>
    <w:rsid w:val="005D7C7D"/>
    <w:rsid w:val="006602DD"/>
    <w:rsid w:val="006E21AC"/>
    <w:rsid w:val="00901323"/>
    <w:rsid w:val="009369F5"/>
    <w:rsid w:val="00954527"/>
    <w:rsid w:val="00B32BD1"/>
    <w:rsid w:val="00BE4BF6"/>
    <w:rsid w:val="00C05075"/>
    <w:rsid w:val="00C8663F"/>
    <w:rsid w:val="00D34811"/>
    <w:rsid w:val="00DB4E42"/>
    <w:rsid w:val="00EB4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1EF92"/>
  <w15:chartTrackingRefBased/>
  <w15:docId w15:val="{612D8F58-0BFD-B742-BF58-EFDEE7CF4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8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48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48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48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48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48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48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48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48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48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48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48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48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48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48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48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48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48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48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48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48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48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48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48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48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48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48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48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48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3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811"/>
  </w:style>
  <w:style w:type="paragraph" w:styleId="Footer">
    <w:name w:val="footer"/>
    <w:basedOn w:val="Normal"/>
    <w:link w:val="FooterChar"/>
    <w:uiPriority w:val="99"/>
    <w:unhideWhenUsed/>
    <w:rsid w:val="00D34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811"/>
  </w:style>
  <w:style w:type="table" w:styleId="TableGrid">
    <w:name w:val="Table Grid"/>
    <w:basedOn w:val="TableNormal"/>
    <w:uiPriority w:val="39"/>
    <w:rsid w:val="00C8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C866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1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4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0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Leung</dc:creator>
  <cp:keywords/>
  <dc:description/>
  <cp:lastModifiedBy>Peter Leung</cp:lastModifiedBy>
  <cp:revision>5</cp:revision>
  <dcterms:created xsi:type="dcterms:W3CDTF">2025-07-29T02:37:00Z</dcterms:created>
  <dcterms:modified xsi:type="dcterms:W3CDTF">2025-07-30T03:05:00Z</dcterms:modified>
</cp:coreProperties>
</file>